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digitalis-rajztabla.com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digitalis-rajztabla.com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http://digitalis-rajztabla.com/adatvedelem/aszf.php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http://digitalis-rajztabla.com/adatvedelem/ASZF_Letoltes.php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digitalis-rajztabla.com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digitalis-rajztabla.com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digitalis-rajztabla.com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digitalis-rajztabla.com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digitalis-rajztabla.com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digitalis-rajztabla.com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http://digitalis-rajztabla.com/adatvedelem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digitalis-rajztabla.com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